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40" w:hanging="1440"/>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LETTER OF SUPPORT - TEMPLATE</w:t>
      </w:r>
    </w:p>
    <w:p w:rsidR="00000000" w:rsidDel="00000000" w:rsidP="00000000" w:rsidRDefault="00000000" w:rsidRPr="00000000" w14:paraId="00000002">
      <w:pPr>
        <w:spacing w:line="276" w:lineRule="auto"/>
        <w:ind w:left="1440" w:hanging="14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spacing w:line="276" w:lineRule="auto"/>
        <w:ind w:left="1440" w:hanging="14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4">
      <w:pPr>
        <w:spacing w:line="276" w:lineRule="auto"/>
        <w:ind w:left="1440" w:hanging="144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5">
      <w:pPr>
        <w:spacing w:line="276" w:lineRule="auto"/>
        <w:ind w:left="1440" w:hanging="1440"/>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[YOUR COMPANY LOGO HERE]</w:t>
      </w:r>
    </w:p>
    <w:p w:rsidR="00000000" w:rsidDel="00000000" w:rsidP="00000000" w:rsidRDefault="00000000" w:rsidRPr="00000000" w14:paraId="00000006">
      <w:pPr>
        <w:spacing w:line="276" w:lineRule="auto"/>
        <w:rPr>
          <w:rFonts w:ascii="Calibri" w:cs="Calibri" w:eastAsia="Calibri" w:hAnsi="Calibri"/>
          <w:color w:val="222222"/>
          <w:sz w:val="18"/>
          <w:szCs w:val="18"/>
        </w:rPr>
      </w:pPr>
      <w:r w:rsidDel="00000000" w:rsidR="00000000" w:rsidRPr="00000000">
        <w:rPr>
          <w:rtl w:val="0"/>
        </w:rPr>
      </w:r>
    </w:p>
    <w:tbl>
      <w:tblPr>
        <w:tblStyle w:val="Table1"/>
        <w:tblW w:w="913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15"/>
        <w:gridCol w:w="420"/>
        <w:tblGridChange w:id="0">
          <w:tblGrid>
            <w:gridCol w:w="8715"/>
            <w:gridCol w:w="420"/>
          </w:tblGrid>
        </w:tblGridChange>
      </w:tblGrid>
      <w:tr>
        <w:trPr>
          <w:cantSplit w:val="0"/>
          <w:trHeight w:val="1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ind w:left="-283.46456692913375" w:firstLine="283.46456692913375"/>
              <w:rPr>
                <w:rFonts w:ascii="Calibri" w:cs="Calibri" w:eastAsia="Calibri" w:hAnsi="Calibri"/>
                <w:color w:val="222222"/>
              </w:rPr>
            </w:pPr>
            <w:r w:rsidDel="00000000" w:rsidR="00000000" w:rsidRPr="00000000">
              <w:rPr>
                <w:rFonts w:ascii="Calibri" w:cs="Calibri" w:eastAsia="Calibri" w:hAnsi="Calibri"/>
                <w:color w:val="222222"/>
                <w:rtl w:val="0"/>
              </w:rPr>
              <w:t xml:space="preserve">Mr Richard Shakespeare,</w:t>
              <w:tab/>
            </w:r>
          </w:p>
          <w:p w:rsidR="00000000" w:rsidDel="00000000" w:rsidP="00000000" w:rsidRDefault="00000000" w:rsidRPr="00000000" w14:paraId="00000008">
            <w:pPr>
              <w:spacing w:line="276" w:lineRule="auto"/>
              <w:ind w:left="-283.46456692913375" w:firstLine="283.46456692913375"/>
              <w:rPr>
                <w:rFonts w:ascii="Calibri" w:cs="Calibri" w:eastAsia="Calibri" w:hAnsi="Calibri"/>
                <w:color w:val="222222"/>
              </w:rPr>
            </w:pPr>
            <w:r w:rsidDel="00000000" w:rsidR="00000000" w:rsidRPr="00000000">
              <w:rPr>
                <w:rFonts w:ascii="Calibri" w:cs="Calibri" w:eastAsia="Calibri" w:hAnsi="Calibri"/>
                <w:color w:val="222222"/>
                <w:rtl w:val="0"/>
              </w:rPr>
              <w:t xml:space="preserve">Chief Executive,</w:t>
            </w:r>
          </w:p>
          <w:p w:rsidR="00000000" w:rsidDel="00000000" w:rsidP="00000000" w:rsidRDefault="00000000" w:rsidRPr="00000000" w14:paraId="00000009">
            <w:pPr>
              <w:spacing w:line="276" w:lineRule="auto"/>
              <w:ind w:left="-283.46456692913375" w:firstLine="283.46456692913375"/>
              <w:rPr>
                <w:rFonts w:ascii="Calibri" w:cs="Calibri" w:eastAsia="Calibri" w:hAnsi="Calibri"/>
                <w:color w:val="222222"/>
              </w:rPr>
            </w:pPr>
            <w:r w:rsidDel="00000000" w:rsidR="00000000" w:rsidRPr="00000000">
              <w:rPr>
                <w:rFonts w:ascii="Calibri" w:cs="Calibri" w:eastAsia="Calibri" w:hAnsi="Calibri"/>
                <w:color w:val="222222"/>
                <w:highlight w:val="white"/>
                <w:rtl w:val="0"/>
              </w:rPr>
              <w:t xml:space="preserve">at Dublin City Council</w:t>
            </w:r>
            <w:r w:rsidDel="00000000" w:rsidR="00000000" w:rsidRPr="00000000">
              <w:rPr>
                <w:rFonts w:ascii="Calibri" w:cs="Calibri" w:eastAsia="Calibri" w:hAnsi="Calibri"/>
                <w:color w:val="222222"/>
                <w:rtl w:val="0"/>
              </w:rPr>
              <w:tab/>
            </w:r>
          </w:p>
          <w:p w:rsidR="00000000" w:rsidDel="00000000" w:rsidP="00000000" w:rsidRDefault="00000000" w:rsidRPr="00000000" w14:paraId="0000000A">
            <w:pPr>
              <w:spacing w:line="276" w:lineRule="auto"/>
              <w:ind w:left="-283.46456692913375" w:firstLine="283.46456692913375"/>
              <w:rPr>
                <w:rFonts w:ascii="Calibri" w:cs="Calibri" w:eastAsia="Calibri" w:hAnsi="Calibri"/>
                <w:color w:val="222222"/>
              </w:rPr>
            </w:pPr>
            <w:r w:rsidDel="00000000" w:rsidR="00000000" w:rsidRPr="00000000">
              <w:rPr>
                <w:rFonts w:ascii="Calibri" w:cs="Calibri" w:eastAsia="Calibri" w:hAnsi="Calibri"/>
                <w:color w:val="222222"/>
                <w:rtl w:val="0"/>
              </w:rPr>
              <w:t xml:space="preserve">Civic offices, Wood Quay, Dublin 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jc w:val="left"/>
              <w:rPr>
                <w:rFonts w:ascii="Calibri" w:cs="Calibri" w:eastAsia="Calibri" w:hAnsi="Calibri"/>
                <w:color w:val="222222"/>
                <w:sz w:val="18"/>
                <w:szCs w:val="18"/>
              </w:rPr>
            </w:pPr>
            <w:r w:rsidDel="00000000" w:rsidR="00000000" w:rsidRPr="00000000">
              <w:rPr>
                <w:rtl w:val="0"/>
              </w:rPr>
            </w:r>
          </w:p>
        </w:tc>
      </w:tr>
      <w:tr>
        <w:trPr>
          <w:cantSplit w:val="0"/>
          <w:trHeight w:val="1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283.46456692913375" w:firstLine="0"/>
              <w:rPr>
                <w:rFonts w:ascii="Calibri" w:cs="Calibri" w:eastAsia="Calibri" w:hAnsi="Calibri"/>
                <w:color w:val="ff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left"/>
              <w:rPr>
                <w:rFonts w:ascii="Calibri" w:cs="Calibri" w:eastAsia="Calibri" w:hAnsi="Calibri"/>
                <w:color w:val="222222"/>
                <w:sz w:val="18"/>
                <w:szCs w:val="18"/>
              </w:rPr>
            </w:pPr>
            <w:r w:rsidDel="00000000" w:rsidR="00000000" w:rsidRPr="00000000">
              <w:rPr>
                <w:rtl w:val="0"/>
              </w:rPr>
            </w:r>
          </w:p>
        </w:tc>
      </w:tr>
    </w:tbl>
    <w:p w:rsidR="00000000" w:rsidDel="00000000" w:rsidP="00000000" w:rsidRDefault="00000000" w:rsidRPr="00000000" w14:paraId="0000000E">
      <w:pPr>
        <w:spacing w:after="200" w:line="36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[DATE]</w:t>
      </w:r>
      <w:r w:rsidDel="00000000" w:rsidR="00000000" w:rsidRPr="00000000">
        <w:rPr>
          <w:rtl w:val="0"/>
        </w:rPr>
      </w:r>
    </w:p>
    <w:p w:rsidR="00000000" w:rsidDel="00000000" w:rsidP="00000000" w:rsidRDefault="00000000" w:rsidRPr="00000000" w14:paraId="0000000F">
      <w:pPr>
        <w:spacing w:after="200" w:line="360" w:lineRule="auto"/>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rtl w:val="0"/>
        </w:rPr>
        <w:t xml:space="preserve">Dear Mr Shakespeare,</w:t>
      </w:r>
      <w:r w:rsidDel="00000000" w:rsidR="00000000" w:rsidRPr="00000000">
        <w:rPr>
          <w:rtl w:val="0"/>
        </w:rPr>
      </w:r>
    </w:p>
    <w:p w:rsidR="00000000" w:rsidDel="00000000" w:rsidP="00000000" w:rsidRDefault="00000000" w:rsidRPr="00000000" w14:paraId="00000010">
      <w:pPr>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I</w:t>
      </w:r>
      <w:r w:rsidDel="00000000" w:rsidR="00000000" w:rsidRPr="00000000">
        <w:rPr>
          <w:rFonts w:ascii="Calibri" w:cs="Calibri" w:eastAsia="Calibri" w:hAnsi="Calibri"/>
          <w:color w:val="ff0000"/>
          <w:sz w:val="18"/>
          <w:szCs w:val="18"/>
          <w:highlight w:val="white"/>
          <w:rtl w:val="0"/>
        </w:rPr>
        <w:t xml:space="preserve"> [NAME]</w:t>
      </w:r>
      <w:r w:rsidDel="00000000" w:rsidR="00000000" w:rsidRPr="00000000">
        <w:rPr>
          <w:rFonts w:ascii="Calibri" w:cs="Calibri" w:eastAsia="Calibri" w:hAnsi="Calibri"/>
          <w:color w:val="222222"/>
          <w:sz w:val="18"/>
          <w:szCs w:val="18"/>
          <w:highlight w:val="white"/>
          <w:rtl w:val="0"/>
        </w:rPr>
        <w:t xml:space="preserve">, </w:t>
      </w:r>
      <w:r w:rsidDel="00000000" w:rsidR="00000000" w:rsidRPr="00000000">
        <w:rPr>
          <w:rFonts w:ascii="Calibri" w:cs="Calibri" w:eastAsia="Calibri" w:hAnsi="Calibri"/>
          <w:color w:val="ff0000"/>
          <w:sz w:val="18"/>
          <w:szCs w:val="18"/>
          <w:highlight w:val="white"/>
          <w:rtl w:val="0"/>
        </w:rPr>
        <w:t xml:space="preserve">[POSITION]</w:t>
      </w:r>
      <w:r w:rsidDel="00000000" w:rsidR="00000000" w:rsidRPr="00000000">
        <w:rPr>
          <w:rFonts w:ascii="Calibri" w:cs="Calibri" w:eastAsia="Calibri" w:hAnsi="Calibri"/>
          <w:color w:val="222222"/>
          <w:sz w:val="18"/>
          <w:szCs w:val="18"/>
          <w:highlight w:val="white"/>
          <w:rtl w:val="0"/>
        </w:rPr>
        <w:t xml:space="preserve"> of</w:t>
      </w:r>
      <w:r w:rsidDel="00000000" w:rsidR="00000000" w:rsidRPr="00000000">
        <w:rPr>
          <w:rFonts w:ascii="Calibri" w:cs="Calibri" w:eastAsia="Calibri" w:hAnsi="Calibri"/>
          <w:color w:val="ff0000"/>
          <w:sz w:val="18"/>
          <w:szCs w:val="18"/>
          <w:highlight w:val="white"/>
          <w:rtl w:val="0"/>
        </w:rPr>
        <w:t xml:space="preserve"> [COMPANY]</w:t>
      </w:r>
      <w:r w:rsidDel="00000000" w:rsidR="00000000" w:rsidRPr="00000000">
        <w:rPr>
          <w:rFonts w:ascii="Calibri" w:cs="Calibri" w:eastAsia="Calibri" w:hAnsi="Calibri"/>
          <w:color w:val="222222"/>
          <w:sz w:val="18"/>
          <w:szCs w:val="18"/>
          <w:highlight w:val="white"/>
          <w:rtl w:val="0"/>
        </w:rPr>
        <w:t xml:space="preserve">, am writing to you in support of D-Light and its team. </w:t>
      </w:r>
    </w:p>
    <w:p w:rsidR="00000000" w:rsidDel="00000000" w:rsidP="00000000" w:rsidRDefault="00000000" w:rsidRPr="00000000" w14:paraId="00000011">
      <w:pPr>
        <w:rPr>
          <w:rFonts w:ascii="Calibri" w:cs="Calibri" w:eastAsia="Calibri" w:hAnsi="Calibri"/>
          <w:color w:val="ff0000"/>
          <w:sz w:val="18"/>
          <w:szCs w:val="18"/>
          <w:highlight w:val="white"/>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D-Light is one of the few spaces in the North Inner City which provides a home for artists, musicians, theatrical and all creative pursuits.  </w:t>
      </w:r>
    </w:p>
    <w:p w:rsidR="00000000" w:rsidDel="00000000" w:rsidP="00000000" w:rsidRDefault="00000000" w:rsidRPr="00000000" w14:paraId="00000013">
      <w:pPr>
        <w:spacing w:after="160"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 is well known that participation and engagement with the arts is a vital component of good mental health through creativity and community building, which is particularly crucial after we emerge from the Covid-19 pandemic.  Residents of the North Inner City in particular have been badly affected by the pandemic; economically, socially and emotionally, and now urgently need resources to promote optimism and create spaces for families, young people and the whole community to help them emerge from this traumatic time.  Spaces which provide opportunities to explore and share our experiences through drama, art, music and other creative mediums are crucial to the healing process and re-engagement within our communities.</w:t>
      </w:r>
    </w:p>
    <w:p w:rsidR="00000000" w:rsidDel="00000000" w:rsidP="00000000" w:rsidRDefault="00000000" w:rsidRPr="00000000" w14:paraId="00000014">
      <w:pPr>
        <w:spacing w:after="160"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D-Light is also a home for many commercial creations which supports jobs across a number of industries. In a city lacking unique spaces, it is vital we protect this beautiful building and gem within Dublin City.</w:t>
      </w:r>
    </w:p>
    <w:p w:rsidR="00000000" w:rsidDel="00000000" w:rsidP="00000000" w:rsidRDefault="00000000" w:rsidRPr="00000000" w14:paraId="0000001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Agata, Stace and their team have the vision, passion, determination and skills required to create a world class creative space at D-Light which the inner city so desperately needs &amp; deserves.</w:t>
      </w:r>
    </w:p>
    <w:p w:rsidR="00000000" w:rsidDel="00000000" w:rsidP="00000000" w:rsidRDefault="00000000" w:rsidRPr="00000000" w14:paraId="00000016">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exists a proven track-record of maintaining a viable business and overcoming challenges through many adverse times. Given the proper support I have no doubt that under the present leadership and team, D-Light can become a place of permanent cultural value and will continue to support the North East Inner city.</w:t>
      </w:r>
    </w:p>
    <w:p w:rsidR="00000000" w:rsidDel="00000000" w:rsidP="00000000" w:rsidRDefault="00000000" w:rsidRPr="00000000" w14:paraId="0000001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would like to express my support for D-Light’s asks: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That Dublin City Council undertakes the necessary and required fire safety works while respecting D-Light’s occupancy of the space.</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before="180"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ensure D-Light’s long-term survival, a guarantee of their tenancy with a lease.</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loss of such a creative and visionary organisation, with so much proven ability would be a grave misfortune for Dublin City’s culture and for the local community of the North Inner City.</w:t>
      </w:r>
    </w:p>
    <w:p w:rsidR="00000000" w:rsidDel="00000000" w:rsidP="00000000" w:rsidRDefault="00000000" w:rsidRPr="00000000" w14:paraId="0000001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Sincerely yours,</w:t>
      </w:r>
    </w:p>
    <w:p w:rsidR="00000000" w:rsidDel="00000000" w:rsidP="00000000" w:rsidRDefault="00000000" w:rsidRPr="00000000" w14:paraId="00000022">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